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D15061" w:rsidRPr="00A22CFE" w:rsidTr="004A0900">
        <w:tc>
          <w:tcPr>
            <w:tcW w:w="4261" w:type="dxa"/>
          </w:tcPr>
          <w:p w:rsidR="00D15061" w:rsidRPr="00A22CFE" w:rsidRDefault="00D15061" w:rsidP="004A0900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</w:tcPr>
          <w:p w:rsidR="00D15061" w:rsidRPr="00A22CFE" w:rsidRDefault="0023451F" w:rsidP="004A09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0D07C5" wp14:editId="75EFBB0C">
                  <wp:extent cx="3166745" cy="12363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74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5061" w:rsidRPr="00A22CFE">
              <w:rPr>
                <w:sz w:val="24"/>
                <w:szCs w:val="24"/>
              </w:rPr>
              <w:t>.</w:t>
            </w:r>
          </w:p>
        </w:tc>
      </w:tr>
    </w:tbl>
    <w:p w:rsidR="00652116" w:rsidRDefault="00652116" w:rsidP="00652116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ИНСТРУКЦИЯ № 6</w:t>
      </w:r>
      <w:r w:rsidRPr="0064065E">
        <w:rPr>
          <w:b/>
          <w:sz w:val="28"/>
        </w:rPr>
        <w:t xml:space="preserve"> </w:t>
      </w:r>
    </w:p>
    <w:p w:rsidR="00652116" w:rsidRDefault="00652116" w:rsidP="00652116">
      <w:pPr>
        <w:jc w:val="center"/>
        <w:rPr>
          <w:b/>
          <w:sz w:val="28"/>
        </w:rPr>
      </w:pPr>
    </w:p>
    <w:p w:rsidR="00652116" w:rsidRPr="0064065E" w:rsidRDefault="00652116" w:rsidP="00652116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Pr="0064065E">
        <w:rPr>
          <w:b/>
          <w:sz w:val="28"/>
        </w:rPr>
        <w:t>ОДИТЕЛЮ ПЕРЕД ВЫЕЗДОМ НА МАРШРУТ</w:t>
      </w:r>
    </w:p>
    <w:bookmarkEnd w:id="0"/>
    <w:p w:rsidR="00652116" w:rsidRDefault="00652116" w:rsidP="00652116">
      <w:pPr>
        <w:rPr>
          <w:b/>
          <w:sz w:val="28"/>
          <w:u w:val="single"/>
        </w:rPr>
      </w:pPr>
    </w:p>
    <w:p w:rsidR="00652116" w:rsidRDefault="00652116" w:rsidP="00652116">
      <w:pPr>
        <w:rPr>
          <w:b/>
          <w:sz w:val="28"/>
        </w:rPr>
      </w:pPr>
      <w:r>
        <w:rPr>
          <w:b/>
          <w:sz w:val="28"/>
        </w:rPr>
        <w:t>Перед выездом на линию:</w:t>
      </w:r>
    </w:p>
    <w:p w:rsidR="00652116" w:rsidRDefault="00652116" w:rsidP="00652116">
      <w:pPr>
        <w:pStyle w:val="a5"/>
        <w:numPr>
          <w:ilvl w:val="0"/>
          <w:numId w:val="1"/>
        </w:numPr>
        <w:jc w:val="both"/>
      </w:pPr>
      <w:r>
        <w:t xml:space="preserve">пройди </w:t>
      </w:r>
      <w:proofErr w:type="spellStart"/>
      <w:r>
        <w:t>предрейсовый</w:t>
      </w:r>
      <w:proofErr w:type="spellEnd"/>
      <w:r>
        <w:t xml:space="preserve"> медицинский осмотр: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получении путевой документации, предъяви свое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удостоверение на право управления транспортным средством;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 xml:space="preserve">убедись в полной технической исправности автомобиля (лично </w:t>
      </w:r>
      <w:proofErr w:type="gramEnd"/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проверь действие крана экстренного открытия дверей и убедись в безотказной работе дверей автобуса);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рулевом управлении проверить: затяжку, величину люфта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рулевого колеса, надежность крепления колонки рулевого колеса, картера рулевого механизма, шплинтовки мест соединения деталей;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тормоза (ножной и ручной) должны быть исправны и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 xml:space="preserve">отрегулированы. </w:t>
      </w:r>
      <w:proofErr w:type="spellStart"/>
      <w:r>
        <w:rPr>
          <w:sz w:val="28"/>
        </w:rPr>
        <w:t>Подтекание</w:t>
      </w:r>
      <w:proofErr w:type="spellEnd"/>
      <w:r>
        <w:rPr>
          <w:sz w:val="28"/>
        </w:rPr>
        <w:t xml:space="preserve"> жидкости из гидравлического привода или пропуск воздуха в тормозах с пневматическим приводом не допускается. Путь торможения автомобиля не должен превышать контрольного пути, установленного стандартом или техническими условиями завода-изготовителя для данной марки автомобиля;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системе проверяется работоспособность фар, подфарников,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заднего света и стоп-сигнала;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системе подачи топлива, смазки и охлаждения нужно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 xml:space="preserve">проверить, нет ли </w:t>
      </w:r>
      <w:proofErr w:type="spellStart"/>
      <w:r>
        <w:rPr>
          <w:sz w:val="28"/>
        </w:rPr>
        <w:t>подтекания</w:t>
      </w:r>
      <w:proofErr w:type="spellEnd"/>
      <w:r>
        <w:rPr>
          <w:sz w:val="28"/>
        </w:rPr>
        <w:t xml:space="preserve"> бензина, масла, воды, а в системе зажигания – плотность и чистоту контактов;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ходовой части следует обратить особое внимание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правильную регулировку подшипников колес, надежность шплинтовки гаек ступиц колес, прочность крепления колес и состояние дисков, состояние рессор, а также на состояние шин и величину давления в них;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следует убедиться, чтобы включение передач производилось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 xml:space="preserve">без затруднений и шума, не было самопроизвольного включения передач и </w:t>
      </w:r>
      <w:proofErr w:type="spellStart"/>
      <w:r>
        <w:rPr>
          <w:sz w:val="28"/>
        </w:rPr>
        <w:t>пробуксовывания</w:t>
      </w:r>
      <w:proofErr w:type="spellEnd"/>
      <w:r>
        <w:rPr>
          <w:sz w:val="28"/>
        </w:rPr>
        <w:t xml:space="preserve"> сцепления;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изменении условий работы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обслуживаемом тобой </w:t>
      </w:r>
    </w:p>
    <w:p w:rsidR="00652116" w:rsidRDefault="00652116" w:rsidP="00652116">
      <w:pPr>
        <w:jc w:val="both"/>
        <w:rPr>
          <w:sz w:val="28"/>
        </w:rPr>
      </w:pPr>
      <w:proofErr w:type="gramStart"/>
      <w:r>
        <w:rPr>
          <w:sz w:val="28"/>
        </w:rPr>
        <w:t>маршруте</w:t>
      </w:r>
      <w:proofErr w:type="gramEnd"/>
      <w:r>
        <w:rPr>
          <w:sz w:val="28"/>
        </w:rPr>
        <w:t>, объекте или при переходе на другой маршрут, водитель получил соответствующий инструктаж у диспетчера своего предприятия или начальника автовокзала (автостанции).</w:t>
      </w:r>
    </w:p>
    <w:p w:rsidR="00652116" w:rsidRDefault="00652116" w:rsidP="0065211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Водитель не имеет права выезжать в рейс, если его отдых между сменами был короче удвоенной продолжительности работы в предыдущей смене.</w:t>
      </w:r>
    </w:p>
    <w:p w:rsidR="00652116" w:rsidRDefault="00652116" w:rsidP="00652116">
      <w:pPr>
        <w:jc w:val="both"/>
        <w:rPr>
          <w:sz w:val="28"/>
        </w:rPr>
      </w:pPr>
    </w:p>
    <w:p w:rsidR="00652116" w:rsidRDefault="00652116" w:rsidP="00652116">
      <w:pPr>
        <w:rPr>
          <w:b/>
          <w:sz w:val="28"/>
        </w:rPr>
      </w:pPr>
      <w:r>
        <w:rPr>
          <w:b/>
          <w:sz w:val="28"/>
        </w:rPr>
        <w:t>На маршруте: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следуй только по указанному маршруту;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соблюдай расписание и график движения;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соблюдай установленные нормы вместимости автобуса: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 xml:space="preserve">городских и пригородных </w:t>
      </w:r>
      <w:proofErr w:type="gramStart"/>
      <w:r>
        <w:rPr>
          <w:sz w:val="28"/>
        </w:rPr>
        <w:t>маршрутах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понедельно</w:t>
      </w:r>
      <w:proofErr w:type="spellEnd"/>
      <w:r>
        <w:rPr>
          <w:sz w:val="28"/>
        </w:rPr>
        <w:t xml:space="preserve"> допускаемой вместимости, на междугородных маршрутах и в горной местности – по количеству мест для сидения; в случае переполнения автобуса – не начинай движения, пока не высадишь лишних пассажиров: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начинай движение и двигай только с закрытыми дверями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автомобиля, кроме предусмотренных случаев движения с открытыми дверями (по ледовым переправам);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избегай резких маневров, плавно трогайся с места т также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 xml:space="preserve">плавно тормози, увеличивай и замедляй скорости движения постепенно, не делай крутых поворотов, это исключит опасность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пассажиров: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поддерживай скорость движения в соответствии с графиком,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установленным расписанием движения, а также с учетом дорожных и погодных условий;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возникновении неисправности автомобиля, угрожающей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безопасности движения, прими меры к ее устранению, а если это невозможно – вызови техническую помощь;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во время движения не отвлекайся от управления автомобилем,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не вступай в разговоры с пассажирами (не продавай абонементные талоны), не оставляй рабочее место до полной остановки автомобиля;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вынужденной остановке убедись, что автомобиль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находится в безопасности и не создает помех для других транспортных средств, останови двигатель, затормози автомобиль стояночным тормозом, включи низшую передачу, а в горных условиях, кроме того, подложи под колеса подкладки (лучше – клиновидные);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 спускай не разобщай трансмиссию от двигателя, </w:t>
      </w:r>
      <w:proofErr w:type="gramStart"/>
      <w:r>
        <w:rPr>
          <w:sz w:val="28"/>
        </w:rPr>
        <w:t>перед</w:t>
      </w:r>
      <w:proofErr w:type="gramEnd"/>
      <w:r>
        <w:rPr>
          <w:sz w:val="28"/>
        </w:rPr>
        <w:t xml:space="preserve">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затяжными спусками и подъемами остановись для проверки действия, тормозов: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ослеплении светом встречного автомобиля и потере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видимости, не меняя полосы движения, немедленно снизь скорость и остановись;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случае дорожно-транспортного происшествия окажи помощь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пострадавшим и как можно скорее сообщи о случившемся на свое предприятие и в милицию;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выполняй указания линейного контролера, милиции,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требованию останови автомобиль и предъяви путевую документацию (билетно-учетный лист и др.), соблюдая правила остановки: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если при работе на междугородном маршруте в ночное время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наступает дремотное состояние, остановись, выйди из автомобиля, разомнись, проделай несколько физических упражнений;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при движении не пользуйся </w:t>
      </w:r>
      <w:proofErr w:type="gramStart"/>
      <w:r>
        <w:rPr>
          <w:sz w:val="28"/>
        </w:rPr>
        <w:t>разгон-накатом</w:t>
      </w:r>
      <w:proofErr w:type="gramEnd"/>
      <w:r>
        <w:rPr>
          <w:sz w:val="28"/>
        </w:rPr>
        <w:t xml:space="preserve">, не отсоединяй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двигатель от трансмиссии, за исключением случаев подъезда к намеченной остановке при скорости движения не более 40 км-ч;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проезжая мимо остановок общего транспорта и пешеходных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переходов, водитель должен двигаться со скоростью, обеспечивающей безопасность движения или остановиться, чтобы пропустить пешеходов, вступивших на переход:</w:t>
      </w:r>
    </w:p>
    <w:p w:rsidR="00652116" w:rsidRDefault="00652116" w:rsidP="00652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сразу же по прибытии на объект, автовокзал (автостанцию) и </w:t>
      </w:r>
    </w:p>
    <w:p w:rsidR="00652116" w:rsidRDefault="00652116" w:rsidP="00652116">
      <w:pPr>
        <w:jc w:val="both"/>
        <w:rPr>
          <w:sz w:val="28"/>
        </w:rPr>
      </w:pPr>
      <w:r>
        <w:rPr>
          <w:sz w:val="28"/>
        </w:rPr>
        <w:t>автопредприятие отметить у диспетчера фактическое время прибытия и сообщи ему об условиях движения на маршруте, на погрузочно-разгрузочных площадках.</w:t>
      </w:r>
    </w:p>
    <w:p w:rsidR="00652116" w:rsidRDefault="00652116" w:rsidP="00652116">
      <w:pPr>
        <w:rPr>
          <w:sz w:val="28"/>
        </w:rPr>
      </w:pPr>
    </w:p>
    <w:p w:rsidR="00652116" w:rsidRDefault="00652116" w:rsidP="00652116">
      <w:pPr>
        <w:rPr>
          <w:sz w:val="28"/>
        </w:rPr>
      </w:pPr>
    </w:p>
    <w:p w:rsidR="00652116" w:rsidRDefault="00652116" w:rsidP="00652116">
      <w:pPr>
        <w:rPr>
          <w:sz w:val="28"/>
        </w:rPr>
      </w:pPr>
    </w:p>
    <w:p w:rsidR="00652116" w:rsidRDefault="00652116" w:rsidP="00652116">
      <w:pPr>
        <w:rPr>
          <w:sz w:val="28"/>
        </w:rPr>
      </w:pPr>
    </w:p>
    <w:p w:rsidR="00D15061" w:rsidRPr="00652116" w:rsidRDefault="00D15061" w:rsidP="00652116">
      <w:pPr>
        <w:jc w:val="center"/>
        <w:rPr>
          <w:sz w:val="28"/>
          <w:szCs w:val="28"/>
        </w:rPr>
      </w:pPr>
    </w:p>
    <w:sectPr w:rsidR="00D15061" w:rsidRPr="0065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82514C"/>
    <w:multiLevelType w:val="singleLevel"/>
    <w:tmpl w:val="B90A241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61"/>
    <w:rsid w:val="000A262C"/>
    <w:rsid w:val="000D646E"/>
    <w:rsid w:val="001F6DC6"/>
    <w:rsid w:val="0023451F"/>
    <w:rsid w:val="00652116"/>
    <w:rsid w:val="00802D1F"/>
    <w:rsid w:val="008B1F32"/>
    <w:rsid w:val="00A962B7"/>
    <w:rsid w:val="00B63534"/>
    <w:rsid w:val="00CB156F"/>
    <w:rsid w:val="00D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DC6"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15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6DC6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Body Text"/>
    <w:basedOn w:val="a"/>
    <w:link w:val="a6"/>
    <w:semiHidden/>
    <w:rsid w:val="001F6DC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F6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5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635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6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156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6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DC6"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15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6DC6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Body Text"/>
    <w:basedOn w:val="a"/>
    <w:link w:val="a6"/>
    <w:semiHidden/>
    <w:rsid w:val="001F6DC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F6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5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635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6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156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6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2015-11-05T17:02:00Z</dcterms:created>
  <dcterms:modified xsi:type="dcterms:W3CDTF">2015-11-05T17:19:00Z</dcterms:modified>
</cp:coreProperties>
</file>